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DCBF5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kern w:val="0"/>
        </w:rPr>
      </w:pPr>
      <w:r w:rsidRPr="00EB40AB">
        <w:rPr>
          <w:rFonts w:cs="Verdana"/>
          <w:b/>
          <w:bCs/>
          <w:kern w:val="0"/>
        </w:rPr>
        <w:t>Olympic Park by the numbers</w:t>
      </w:r>
    </w:p>
    <w:p w14:paraId="0DA63DA4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kern w:val="0"/>
        </w:rPr>
      </w:pPr>
      <w:r w:rsidRPr="00EB40AB">
        <w:rPr>
          <w:rFonts w:cs="Verdana"/>
          <w:b/>
          <w:bCs/>
          <w:kern w:val="0"/>
        </w:rPr>
        <w:t>Natural Resources</w:t>
      </w:r>
    </w:p>
    <w:p w14:paraId="3D976291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922,651 acres</w:t>
      </w:r>
    </w:p>
    <w:p w14:paraId="73AD3209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73 miles of wilderness coast</w:t>
      </w:r>
    </w:p>
    <w:p w14:paraId="5665698C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over 3,000 miles of rivers and streams</w:t>
      </w:r>
    </w:p>
    <w:p w14:paraId="0B8EF774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32 named glaciers</w:t>
      </w:r>
    </w:p>
    <w:p w14:paraId="06B7DD95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</w:p>
    <w:p w14:paraId="56BC58B2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kern w:val="0"/>
        </w:rPr>
      </w:pPr>
      <w:r w:rsidRPr="00EB40AB">
        <w:rPr>
          <w:rFonts w:cs="Verdana"/>
          <w:b/>
          <w:bCs/>
          <w:kern w:val="0"/>
        </w:rPr>
        <w:t>Recreation Resources</w:t>
      </w:r>
    </w:p>
    <w:p w14:paraId="12A38E04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14 developed campgrounds</w:t>
      </w:r>
    </w:p>
    <w:p w14:paraId="278BF1C4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660 miles of trail</w:t>
      </w:r>
    </w:p>
    <w:p w14:paraId="3EC6BC87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4 overnight concession-operated lodges</w:t>
      </w:r>
    </w:p>
    <w:p w14:paraId="693B5617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2 day-use concession facilities</w:t>
      </w:r>
    </w:p>
    <w:p w14:paraId="2462A266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1 downhill ski operation</w:t>
      </w:r>
    </w:p>
    <w:p w14:paraId="76FCE810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</w:p>
    <w:p w14:paraId="5F5F92D0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kern w:val="0"/>
        </w:rPr>
      </w:pPr>
      <w:r w:rsidRPr="00EB40AB">
        <w:rPr>
          <w:rFonts w:cs="Verdana"/>
          <w:b/>
          <w:bCs/>
          <w:kern w:val="0"/>
        </w:rPr>
        <w:t>Visitor Statistics</w:t>
      </w:r>
    </w:p>
    <w:p w14:paraId="70903011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2,947,503 recreational visits in 2023</w:t>
      </w:r>
    </w:p>
    <w:p w14:paraId="6690FBB4" w14:textId="77777777" w:rsidR="00EB40AB" w:rsidRPr="00EB40AB" w:rsidRDefault="00EB40AB" w:rsidP="00EB40AB">
      <w:pPr>
        <w:autoSpaceDE w:val="0"/>
        <w:autoSpaceDN w:val="0"/>
        <w:adjustRightInd w:val="0"/>
        <w:spacing w:after="0" w:line="240" w:lineRule="auto"/>
        <w:rPr>
          <w:rFonts w:cs="Verdana"/>
          <w:kern w:val="0"/>
        </w:rPr>
      </w:pPr>
      <w:r w:rsidRPr="00EB40AB">
        <w:rPr>
          <w:rFonts w:cs="Verdana"/>
          <w:kern w:val="0"/>
        </w:rPr>
        <w:t>• 31,000 people camped overnight in the park’s wilderness in 2005</w:t>
      </w:r>
    </w:p>
    <w:p w14:paraId="78C20C7D" w14:textId="63150839" w:rsidR="00C4729A" w:rsidRPr="00EB40AB" w:rsidRDefault="00EB40AB" w:rsidP="00EB40AB">
      <w:r w:rsidRPr="00EB40AB">
        <w:rPr>
          <w:rFonts w:cs="Verdana"/>
          <w:kern w:val="0"/>
        </w:rPr>
        <w:t>• 31 Search and Rescue missions in 2005</w:t>
      </w:r>
    </w:p>
    <w:sectPr w:rsidR="00C4729A" w:rsidRPr="00EB4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AB"/>
    <w:rsid w:val="003542E4"/>
    <w:rsid w:val="004535EA"/>
    <w:rsid w:val="004C3AF4"/>
    <w:rsid w:val="006A6318"/>
    <w:rsid w:val="00C4729A"/>
    <w:rsid w:val="00EB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27FC01"/>
  <w15:chartTrackingRefBased/>
  <w15:docId w15:val="{B05193C9-078D-304D-B44E-05D70648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0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0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0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0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0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0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0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0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0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0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0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0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4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0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40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0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40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0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0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Loubere</dc:creator>
  <cp:keywords/>
  <dc:description/>
  <cp:lastModifiedBy>Phil Loubere</cp:lastModifiedBy>
  <cp:revision>1</cp:revision>
  <dcterms:created xsi:type="dcterms:W3CDTF">2025-03-16T19:47:00Z</dcterms:created>
  <dcterms:modified xsi:type="dcterms:W3CDTF">2025-03-16T19:48:00Z</dcterms:modified>
</cp:coreProperties>
</file>